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554F4" w14:textId="00F46332" w:rsidR="009F5470" w:rsidRDefault="009F5470" w:rsidP="00152F20">
      <w:pPr>
        <w:tabs>
          <w:tab w:val="left" w:pos="3260"/>
        </w:tabs>
      </w:pPr>
    </w:p>
    <w:p w14:paraId="098AD69A" w14:textId="77777777" w:rsidR="00C71237" w:rsidRDefault="009A5FF9" w:rsidP="00C71237">
      <w:pPr>
        <w:tabs>
          <w:tab w:val="num" w:pos="720"/>
        </w:tabs>
        <w:spacing w:line="240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P</w:t>
      </w:r>
      <w:r w:rsidR="004D485B">
        <w:rPr>
          <w:rFonts w:ascii="Arial" w:hAnsi="Arial" w:cs="Arial"/>
          <w:b/>
          <w:sz w:val="28"/>
          <w:szCs w:val="24"/>
        </w:rPr>
        <w:t>urpose</w:t>
      </w:r>
    </w:p>
    <w:p w14:paraId="6ED16FF7" w14:textId="744410A1" w:rsidR="004D485B" w:rsidRPr="004877E1" w:rsidRDefault="00063532" w:rsidP="004D48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 w:rsidR="00915908"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establish a procedure on how to gross and dictate adrenal glands for neoplasms.</w:t>
      </w:r>
      <w:r w:rsid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D485B"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A normal adrenal gland measures 5 x 3 x 1 cm and weighs approximately 4 to 6 grams. The adrenal gland is composed of 2 main components: cortex and medulla.</w:t>
      </w:r>
      <w:r w:rsidR="00915908"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D485B"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On sectioning, the cortex has a distinctive bright orange-yellow color.  The medulla is a narrow, inner core, which has a pearly gray color. Most adrenal glands come with attached peri-adrenal adipose. Situated between the peri-adrenal adipose and cortex is the adrenal capsule.</w:t>
      </w:r>
    </w:p>
    <w:p w14:paraId="73C13F07" w14:textId="77777777" w:rsidR="004D485B" w:rsidRDefault="004D485B" w:rsidP="004D485B">
      <w:pPr>
        <w:tabs>
          <w:tab w:val="num" w:pos="720"/>
        </w:tabs>
        <w:spacing w:line="240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Procedure</w:t>
      </w:r>
    </w:p>
    <w:p w14:paraId="579BE9C0" w14:textId="77777777" w:rsidR="004D485B" w:rsidRPr="004877E1" w:rsidRDefault="004D485B" w:rsidP="004877E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Measure and weigh specimen </w:t>
      </w:r>
      <w:r w:rsidRPr="004877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after</w:t>
      </w: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 trimming off surrounding fat.</w:t>
      </w:r>
    </w:p>
    <w:p w14:paraId="13634E7C" w14:textId="0D43E6A8" w:rsidR="004D485B" w:rsidRPr="004877E1" w:rsidRDefault="004D485B" w:rsidP="004877E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Note any external abnormalities or defects and </w:t>
      </w:r>
      <w:proofErr w:type="gramStart"/>
      <w:r w:rsidR="00063532"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photograph</w:t>
      </w:r>
      <w:proofErr w:type="gramEnd"/>
      <w:r w:rsidR="00063532"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C69574" w14:textId="77777777" w:rsidR="004D485B" w:rsidRPr="004877E1" w:rsidRDefault="004D485B" w:rsidP="004877E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Ink entire external surface. Try to use different color ink to mark specific defects.</w:t>
      </w:r>
    </w:p>
    <w:p w14:paraId="54607C00" w14:textId="77777777" w:rsidR="004D485B" w:rsidRPr="004877E1" w:rsidRDefault="004D485B" w:rsidP="004877E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Serially section the specimen along the long axis at 2-4 mm intervals.</w:t>
      </w:r>
    </w:p>
    <w:p w14:paraId="1481E551" w14:textId="77777777" w:rsidR="004D485B" w:rsidRPr="004877E1" w:rsidRDefault="004D485B" w:rsidP="004877E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Photograph cut surfaces showing gross abnormalities.</w:t>
      </w:r>
    </w:p>
    <w:p w14:paraId="56471BAE" w14:textId="77777777" w:rsidR="004D485B" w:rsidRPr="004877E1" w:rsidRDefault="004D485B" w:rsidP="004877E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Measure mass(s) in 3 dimensions and describe location (cortex or medulla).</w:t>
      </w:r>
    </w:p>
    <w:p w14:paraId="00FDD874" w14:textId="77777777" w:rsidR="004D485B" w:rsidRPr="004877E1" w:rsidRDefault="004D485B" w:rsidP="004877E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Describe relationship of mass to capsule (abutting, invading through, etc.). If pertinent, relationship to peri-adrenal adipose or vasculature.</w:t>
      </w:r>
    </w:p>
    <w:p w14:paraId="25657F62" w14:textId="77777777" w:rsidR="004D485B" w:rsidRPr="004877E1" w:rsidRDefault="004D485B" w:rsidP="004877E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Describe cut surfaces of mass including hemorrhage or necrosis.</w:t>
      </w:r>
    </w:p>
    <w:p w14:paraId="41D490A5" w14:textId="77777777" w:rsidR="004D485B" w:rsidRPr="004877E1" w:rsidRDefault="004D485B" w:rsidP="004877E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Describe uninvolved adrenal parenchyma, peri-adrenal adipose or any other findings.</w:t>
      </w:r>
    </w:p>
    <w:p w14:paraId="12BDD835" w14:textId="1AE52FA6" w:rsidR="004D485B" w:rsidRPr="004877E1" w:rsidRDefault="004D485B" w:rsidP="004877E1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Note</w:t>
      </w:r>
      <w:r w:rsidR="00063532" w:rsidRPr="004877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063532"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Always</w:t>
      </w: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submit a portion of adrenal tumor</w:t>
      </w:r>
      <w:r w:rsidR="00063532"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, along with normal gland, if present</w:t>
      </w: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tissue procurement.</w:t>
      </w:r>
    </w:p>
    <w:p w14:paraId="181C2559" w14:textId="2080CF96" w:rsidR="004D485B" w:rsidRPr="004877E1" w:rsidRDefault="004877E1" w:rsidP="004D485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4877E1">
        <w:rPr>
          <w:rFonts w:ascii="Arial" w:eastAsia="Times New Roman" w:hAnsi="Arial" w:cs="Arial"/>
          <w:b/>
          <w:bCs/>
          <w:color w:val="000000"/>
          <w:sz w:val="28"/>
          <w:szCs w:val="28"/>
        </w:rPr>
        <w:t>Sections for Histology</w:t>
      </w:r>
    </w:p>
    <w:p w14:paraId="286578EE" w14:textId="5285B356" w:rsidR="00063532" w:rsidRPr="004877E1" w:rsidRDefault="00063532" w:rsidP="004877E1">
      <w:pPr>
        <w:pStyle w:val="ListParagraph"/>
        <w:numPr>
          <w:ilvl w:val="0"/>
          <w:numId w:val="9"/>
        </w:numPr>
        <w:shd w:val="clear" w:color="auto" w:fill="FFFFFF" w:themeFill="background1"/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For aldosterone-secreting tumors that are relatively small and </w:t>
      </w:r>
      <w:proofErr w:type="gramStart"/>
      <w:r w:rsidRPr="00487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resected</w:t>
      </w:r>
      <w:proofErr w:type="gramEnd"/>
      <w:r w:rsidRPr="00487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for treatment of </w:t>
      </w:r>
      <w:proofErr w:type="gramStart"/>
      <w:r w:rsidRPr="00487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hyperaldosteronism</w:t>
      </w:r>
      <w:proofErr w:type="gramEnd"/>
      <w:r w:rsidRPr="00487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submit the entire gland and tumor(s). We need to find the source of the aldosterone via CYP11B2 IHC.</w:t>
      </w:r>
    </w:p>
    <w:p w14:paraId="57DD15EE" w14:textId="0033F7D9" w:rsidR="00063532" w:rsidRPr="004877E1" w:rsidRDefault="00063532" w:rsidP="004877E1">
      <w:pPr>
        <w:pStyle w:val="ListParagraph"/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For tumors that </w:t>
      </w:r>
      <w:proofErr w:type="gramStart"/>
      <w:r w:rsidRPr="00487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resected</w:t>
      </w:r>
      <w:proofErr w:type="gramEnd"/>
      <w:r w:rsidRPr="00487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for concern for carcinoma, submit representative sections of tumor to normal gland and tumor to capsule (approximately 2 cassette per cm of greatest tumor dimension). Minimum number of tumor cassettes should be 10.</w:t>
      </w:r>
    </w:p>
    <w:p w14:paraId="2543BC20" w14:textId="15502F6E" w:rsidR="004D485B" w:rsidRPr="004877E1" w:rsidRDefault="004D485B" w:rsidP="004877E1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Pheochromocytoma</w:t>
      </w:r>
      <w:r w:rsidR="00063532" w:rsidRPr="004877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063532"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Approximately</w:t>
      </w: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5-6 sections, including one of interface of neoplasm with normal gland.</w:t>
      </w:r>
    </w:p>
    <w:p w14:paraId="3294EA92" w14:textId="77777777" w:rsidR="004D485B" w:rsidRPr="004877E1" w:rsidRDefault="004D485B" w:rsidP="004877E1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If </w:t>
      </w:r>
      <w:r w:rsidRPr="004877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adrenal medullary hyperplasia </w:t>
      </w: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t>is suspected, e.g., MEN 2a, 2b or Von Hippel Lindau, submit medulla in toto.</w:t>
      </w:r>
    </w:p>
    <w:p w14:paraId="7EAD9E80" w14:textId="0099FC35" w:rsidR="00063532" w:rsidRPr="004877E1" w:rsidRDefault="00063532" w:rsidP="004877E1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E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All other neoplasms submit approximately one section per cm of tumor to include uninvolved parenchyma. </w:t>
      </w:r>
    </w:p>
    <w:p w14:paraId="15F7BFCE" w14:textId="1F863984" w:rsidR="004D485B" w:rsidRPr="00063532" w:rsidRDefault="004D485B" w:rsidP="004D48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06353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Sample Dictation</w:t>
      </w:r>
    </w:p>
    <w:p w14:paraId="5C85F05D" w14:textId="77777777" w:rsidR="004D485B" w:rsidRPr="004D485B" w:rsidRDefault="004D485B" w:rsidP="004877E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>“Left Adrenal Gland”, received in a small container filled with formalin is a 24.0 gm, 5.0 x 4.0 x 3.0 cm adrenalectomy specimen with attached peri-adipose tissue. Photographs are taken for future reference.</w:t>
      </w:r>
    </w:p>
    <w:p w14:paraId="19631846" w14:textId="77777777" w:rsidR="004D485B" w:rsidRPr="004D485B" w:rsidRDefault="004D485B" w:rsidP="004877E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gland is remarkable for a 2.0 x 1.0 x 0.5 cm well circumscribed, cortical mass. The mass abuts the capsule, </w:t>
      </w:r>
      <w:proofErr w:type="gramStart"/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>however</w:t>
      </w:r>
      <w:proofErr w:type="gramEnd"/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does not invade through it. The mass contains orange-yellow, solid and homogenous cut surfaces.</w:t>
      </w:r>
    </w:p>
    <w:p w14:paraId="09A6EBE8" w14:textId="77777777" w:rsidR="004D485B" w:rsidRPr="004D485B" w:rsidRDefault="004D485B" w:rsidP="004877E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>The remaining adrenal parenchyma and peri-adrenal adipose are unremarkable.</w:t>
      </w:r>
    </w:p>
    <w:p w14:paraId="63B4D8C7" w14:textId="77777777" w:rsidR="004D485B" w:rsidRPr="004D485B" w:rsidRDefault="004D485B" w:rsidP="004877E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>Inking Code: adrenal capsule=blue</w:t>
      </w:r>
    </w:p>
    <w:p w14:paraId="2BED3EA8" w14:textId="77777777" w:rsidR="004D485B" w:rsidRPr="004D485B" w:rsidRDefault="004D485B" w:rsidP="004877E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D4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Cassette Summary:</w:t>
      </w:r>
    </w:p>
    <w:p w14:paraId="4789903E" w14:textId="6BC8DEC0" w:rsidR="004D485B" w:rsidRPr="004D485B" w:rsidRDefault="004D485B" w:rsidP="00DF7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>A1-A2. Cortical mass (</w:t>
      </w:r>
      <w:r w:rsidR="0091590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>ss).</w:t>
      </w:r>
    </w:p>
    <w:p w14:paraId="036F72DE" w14:textId="14164E22" w:rsidR="004D485B" w:rsidRDefault="004D485B" w:rsidP="00DF7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>A3. Cortical mass to uninvolved adrenal parenchyma (</w:t>
      </w:r>
      <w:r w:rsidR="0091590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D485B">
        <w:rPr>
          <w:rFonts w:ascii="Times New Roman" w:eastAsia="Times New Roman" w:hAnsi="Times New Roman" w:cs="Times New Roman"/>
          <w:color w:val="000000"/>
          <w:sz w:val="24"/>
          <w:szCs w:val="24"/>
        </w:rPr>
        <w:t>ss).</w:t>
      </w:r>
    </w:p>
    <w:p w14:paraId="19CF183F" w14:textId="14686F58" w:rsidR="00915908" w:rsidRPr="00915908" w:rsidRDefault="00915908" w:rsidP="004D48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159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Sample Photographs</w:t>
      </w:r>
    </w:p>
    <w:p w14:paraId="184137A3" w14:textId="77777777" w:rsidR="00CB17FD" w:rsidRDefault="00CB17FD" w:rsidP="00CB17FD">
      <w:pPr>
        <w:keepNext/>
        <w:shd w:val="clear" w:color="auto" w:fill="FFFFFF"/>
        <w:spacing w:before="100" w:beforeAutospacing="1" w:after="100" w:afterAutospacing="1" w:line="240" w:lineRule="auto"/>
        <w:jc w:val="center"/>
      </w:pPr>
      <w:r w:rsidRPr="00CB17FD">
        <w:rPr>
          <w:noProof/>
        </w:rPr>
        <w:drawing>
          <wp:inline distT="0" distB="0" distL="0" distR="0" wp14:anchorId="35647104" wp14:editId="143ABBCE">
            <wp:extent cx="5299939" cy="3362291"/>
            <wp:effectExtent l="0" t="0" r="0" b="0"/>
            <wp:docPr id="172470920" name="Picture 1" descr="A close-up of a piece of b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0920" name="Picture 1" descr="A close-up of a piece of bo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3469" cy="338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F95A" w14:textId="41C19946" w:rsidR="00CB17FD" w:rsidRDefault="00CB17FD" w:rsidP="00CB17FD">
      <w:pPr>
        <w:pStyle w:val="Caption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Pheochromocytoma (arising in medullary component).</w:t>
      </w:r>
    </w:p>
    <w:p w14:paraId="5B5A96F4" w14:textId="77777777" w:rsidR="00CB17FD" w:rsidRDefault="00CB17FD" w:rsidP="00CB17FD">
      <w:pPr>
        <w:keepNext/>
        <w:shd w:val="clear" w:color="auto" w:fill="FFFFFF"/>
        <w:spacing w:before="100" w:beforeAutospacing="1" w:after="100" w:afterAutospacing="1" w:line="240" w:lineRule="auto"/>
        <w:jc w:val="center"/>
      </w:pPr>
      <w:r w:rsidRPr="00CB17FD">
        <w:rPr>
          <w:noProof/>
        </w:rPr>
        <w:lastRenderedPageBreak/>
        <w:drawing>
          <wp:inline distT="0" distB="0" distL="0" distR="0" wp14:anchorId="07D5B8DA" wp14:editId="704A0194">
            <wp:extent cx="4171950" cy="3727121"/>
            <wp:effectExtent l="0" t="0" r="0" b="6985"/>
            <wp:docPr id="449789085" name="Picture 1" descr="A group of red round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89085" name="Picture 1" descr="A group of red round object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7937" cy="375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EDFD" w14:textId="4853ED8A" w:rsidR="00CB17FD" w:rsidRDefault="00CB17FD" w:rsidP="00CB17FD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Adrenal Cortical Carcinoma</w:t>
      </w:r>
    </w:p>
    <w:p w14:paraId="247864F6" w14:textId="6D22DB65" w:rsidR="00CB17FD" w:rsidRDefault="00973C3E" w:rsidP="00973C3E">
      <w:pPr>
        <w:keepNext/>
        <w:tabs>
          <w:tab w:val="num" w:pos="720"/>
        </w:tabs>
        <w:spacing w:line="240" w:lineRule="auto"/>
      </w:pPr>
      <w:r>
        <w:t xml:space="preserve">                          </w:t>
      </w:r>
      <w:r w:rsidR="002F4FB2">
        <w:rPr>
          <w:noProof/>
        </w:rPr>
        <w:drawing>
          <wp:inline distT="0" distB="0" distL="0" distR="0" wp14:anchorId="7B9282DE" wp14:editId="6A108B2F">
            <wp:extent cx="4333875" cy="3668511"/>
            <wp:effectExtent l="0" t="0" r="0" b="8255"/>
            <wp:docPr id="2059090350" name="Picture 1" descr="A close-up of a measuring t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90350" name="Picture 1" descr="A close-up of a measuring tap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0779" cy="36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680B" w14:textId="32C4183A" w:rsidR="005121B3" w:rsidRDefault="002F4FB2" w:rsidP="00063532">
      <w:pPr>
        <w:pStyle w:val="Caption"/>
        <w:jc w:val="center"/>
        <w:rPr>
          <w:rFonts w:ascii="Arial" w:hAnsi="Arial" w:cs="Arial"/>
          <w:b/>
          <w:sz w:val="28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B17FD">
        <w:rPr>
          <w:noProof/>
        </w:rPr>
        <w:t>3</w:t>
      </w:r>
      <w:r>
        <w:fldChar w:fldCharType="end"/>
      </w:r>
      <w:r>
        <w:t>. Aldosterone producing cortical nodule</w:t>
      </w:r>
    </w:p>
    <w:sectPr w:rsidR="005121B3" w:rsidSect="00E872E3">
      <w:headerReference w:type="default" r:id="rId11"/>
      <w:headerReference w:type="first" r:id="rId12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A539D" w14:textId="77777777" w:rsidR="00AD366C" w:rsidRDefault="00AD366C" w:rsidP="00C84ED3">
      <w:pPr>
        <w:spacing w:after="0" w:line="240" w:lineRule="auto"/>
      </w:pPr>
      <w:r>
        <w:separator/>
      </w:r>
    </w:p>
  </w:endnote>
  <w:endnote w:type="continuationSeparator" w:id="0">
    <w:p w14:paraId="196226BC" w14:textId="77777777" w:rsidR="00AD366C" w:rsidRDefault="00AD366C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3E55C" w14:textId="77777777" w:rsidR="00AD366C" w:rsidRDefault="00AD366C" w:rsidP="00C84ED3">
      <w:pPr>
        <w:spacing w:after="0" w:line="240" w:lineRule="auto"/>
      </w:pPr>
      <w:r>
        <w:separator/>
      </w:r>
    </w:p>
  </w:footnote>
  <w:footnote w:type="continuationSeparator" w:id="0">
    <w:p w14:paraId="7137C10C" w14:textId="77777777" w:rsidR="00AD366C" w:rsidRDefault="00AD366C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11FE0" w14:textId="77777777" w:rsidR="00AD366C" w:rsidRPr="00E872E3" w:rsidRDefault="00AD366C" w:rsidP="00E872E3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6761A5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6761A5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B29CE" w14:textId="77777777" w:rsidR="00AD366C" w:rsidRDefault="006761A5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31823B9" wp14:editId="401F3F55">
          <wp:simplePos x="0" y="0"/>
          <wp:positionH relativeFrom="column">
            <wp:posOffset>-714375</wp:posOffset>
          </wp:positionH>
          <wp:positionV relativeFrom="paragraph">
            <wp:posOffset>149225</wp:posOffset>
          </wp:positionV>
          <wp:extent cx="1462177" cy="91440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ature-Vertic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177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366C">
      <w:tab/>
    </w:r>
    <w:r w:rsidR="00AD366C">
      <w:tab/>
    </w:r>
  </w:p>
  <w:p w14:paraId="4BEF7C2E" w14:textId="77777777" w:rsidR="00AD366C" w:rsidRDefault="00AD366C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3D7BE154" w14:textId="77777777" w:rsidR="00AD366C" w:rsidRDefault="00AD366C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9CD7287" wp14:editId="29AF65EF">
              <wp:simplePos x="0" y="0"/>
              <wp:positionH relativeFrom="column">
                <wp:posOffset>818204</wp:posOffset>
              </wp:positionH>
              <wp:positionV relativeFrom="paragraph">
                <wp:posOffset>141509</wp:posOffset>
              </wp:positionV>
              <wp:extent cx="4356100" cy="80200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E640D7" w14:textId="77777777" w:rsidR="00AD366C" w:rsidRPr="00E872E3" w:rsidRDefault="00AD366C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Grossing</w:t>
                          </w:r>
                        </w:p>
                        <w:p w14:paraId="445248BA" w14:textId="77777777" w:rsidR="005121B3" w:rsidRDefault="004D485B" w:rsidP="00840125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Adrenal Gland</w:t>
                          </w:r>
                        </w:p>
                        <w:p w14:paraId="23BCF27F" w14:textId="77777777" w:rsidR="00AD366C" w:rsidRPr="00BE30D9" w:rsidRDefault="00AD366C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Printed Copies are not always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up-to-date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D72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4.45pt;margin-top:11.15pt;width:343pt;height:6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" fillcolor="white [3201]" stroked="f" strokeweight=".5pt">
              <v:textbox>
                <w:txbxContent>
                  <w:p w14:paraId="48E640D7" w14:textId="77777777" w:rsidR="00AD366C" w:rsidRPr="00E872E3" w:rsidRDefault="00AD366C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Grossing</w:t>
                    </w:r>
                  </w:p>
                  <w:p w14:paraId="445248BA" w14:textId="77777777" w:rsidR="005121B3" w:rsidRDefault="004D485B" w:rsidP="00840125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Adrenal Gland</w:t>
                    </w:r>
                  </w:p>
                  <w:p w14:paraId="23BCF27F" w14:textId="77777777" w:rsidR="00AD366C" w:rsidRPr="00BE30D9" w:rsidRDefault="00AD366C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Printed Copies are not always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up-to-date</w:t>
                    </w:r>
                    <w:proofErr w:type="gram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-See online for current version.</w:t>
                    </w:r>
                  </w:p>
                </w:txbxContent>
              </v:textbox>
            </v:shape>
          </w:pict>
        </mc:Fallback>
      </mc:AlternateContent>
    </w:r>
  </w:p>
  <w:p w14:paraId="54802D94" w14:textId="77777777" w:rsidR="00AD366C" w:rsidRDefault="00AD366C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54616D57" w14:textId="77777777" w:rsidR="00AD366C" w:rsidRDefault="00AD366C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38AC95FF" w14:textId="77777777" w:rsidR="00AD366C" w:rsidRDefault="00AD366C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500326FC" w14:textId="77777777" w:rsidR="00AD366C" w:rsidRDefault="00AD366C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23FB791A" w14:textId="5705E2DF" w:rsidR="00AD366C" w:rsidRPr="00E872E3" w:rsidRDefault="00AD366C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  <w:rPr>
        <w:rFonts w:ascii="Arial" w:hAnsi="Arial" w:cs="Arial"/>
        <w:sz w:val="28"/>
      </w:rPr>
    </w:pPr>
    <w:r>
      <w:tab/>
    </w:r>
    <w:r>
      <w:tab/>
    </w:r>
    <w:r>
      <w:tab/>
    </w:r>
    <w:r>
      <w:tab/>
    </w:r>
    <w:r w:rsidR="00973C3E">
      <w:tab/>
    </w:r>
    <w:r w:rsidR="00973C3E">
      <w:tab/>
    </w:r>
    <w:r w:rsidR="00973C3E"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6761A5">
      <w:rPr>
        <w:rFonts w:ascii="Arial" w:hAnsi="Arial" w:cs="Arial"/>
        <w:noProof/>
        <w:sz w:val="28"/>
      </w:rPr>
      <w:t>1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6761A5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97500"/>
    <w:multiLevelType w:val="multilevel"/>
    <w:tmpl w:val="7076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B7124"/>
    <w:multiLevelType w:val="hybridMultilevel"/>
    <w:tmpl w:val="EFC4E5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2A5913"/>
    <w:multiLevelType w:val="hybridMultilevel"/>
    <w:tmpl w:val="F2AA1F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F271D3"/>
    <w:multiLevelType w:val="hybridMultilevel"/>
    <w:tmpl w:val="91E44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62183"/>
    <w:multiLevelType w:val="multilevel"/>
    <w:tmpl w:val="7076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0B5A4A"/>
    <w:multiLevelType w:val="multilevel"/>
    <w:tmpl w:val="7076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6E4753"/>
    <w:multiLevelType w:val="hybridMultilevel"/>
    <w:tmpl w:val="1F86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86722"/>
    <w:multiLevelType w:val="multilevel"/>
    <w:tmpl w:val="7076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8402D4"/>
    <w:multiLevelType w:val="multilevel"/>
    <w:tmpl w:val="39062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7894973">
    <w:abstractNumId w:val="8"/>
  </w:num>
  <w:num w:numId="2" w16cid:durableId="892041495">
    <w:abstractNumId w:val="7"/>
  </w:num>
  <w:num w:numId="3" w16cid:durableId="1809978861">
    <w:abstractNumId w:val="5"/>
  </w:num>
  <w:num w:numId="4" w16cid:durableId="1145513239">
    <w:abstractNumId w:val="0"/>
  </w:num>
  <w:num w:numId="5" w16cid:durableId="427391432">
    <w:abstractNumId w:val="6"/>
  </w:num>
  <w:num w:numId="6" w16cid:durableId="145055612">
    <w:abstractNumId w:val="4"/>
  </w:num>
  <w:num w:numId="7" w16cid:durableId="1025447979">
    <w:abstractNumId w:val="3"/>
  </w:num>
  <w:num w:numId="8" w16cid:durableId="357118759">
    <w:abstractNumId w:val="2"/>
  </w:num>
  <w:num w:numId="9" w16cid:durableId="123216048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CB"/>
    <w:rsid w:val="00063532"/>
    <w:rsid w:val="00075C12"/>
    <w:rsid w:val="000850CB"/>
    <w:rsid w:val="000978B5"/>
    <w:rsid w:val="000B3EC7"/>
    <w:rsid w:val="000D6344"/>
    <w:rsid w:val="00152F20"/>
    <w:rsid w:val="00171E4F"/>
    <w:rsid w:val="00194457"/>
    <w:rsid w:val="00204271"/>
    <w:rsid w:val="002451EE"/>
    <w:rsid w:val="002569CA"/>
    <w:rsid w:val="00283BF5"/>
    <w:rsid w:val="002943AA"/>
    <w:rsid w:val="002C700E"/>
    <w:rsid w:val="002D29C8"/>
    <w:rsid w:val="002F4FB2"/>
    <w:rsid w:val="00301DAA"/>
    <w:rsid w:val="00301E32"/>
    <w:rsid w:val="00317C1B"/>
    <w:rsid w:val="00321CC5"/>
    <w:rsid w:val="00333417"/>
    <w:rsid w:val="00334D0B"/>
    <w:rsid w:val="00374B1D"/>
    <w:rsid w:val="003A2036"/>
    <w:rsid w:val="003A244C"/>
    <w:rsid w:val="003B476A"/>
    <w:rsid w:val="003C1EF8"/>
    <w:rsid w:val="003C25FB"/>
    <w:rsid w:val="003E0F68"/>
    <w:rsid w:val="003F5F6D"/>
    <w:rsid w:val="0040425B"/>
    <w:rsid w:val="00445F56"/>
    <w:rsid w:val="00446221"/>
    <w:rsid w:val="004877E1"/>
    <w:rsid w:val="004A5F43"/>
    <w:rsid w:val="004B394B"/>
    <w:rsid w:val="004D485B"/>
    <w:rsid w:val="005121B3"/>
    <w:rsid w:val="00551728"/>
    <w:rsid w:val="005570DB"/>
    <w:rsid w:val="005B15B5"/>
    <w:rsid w:val="005C5A68"/>
    <w:rsid w:val="00624EF3"/>
    <w:rsid w:val="006443E3"/>
    <w:rsid w:val="0066401D"/>
    <w:rsid w:val="00665E28"/>
    <w:rsid w:val="006750BF"/>
    <w:rsid w:val="006761A5"/>
    <w:rsid w:val="006825CB"/>
    <w:rsid w:val="006F6DCE"/>
    <w:rsid w:val="00703CFC"/>
    <w:rsid w:val="00796D45"/>
    <w:rsid w:val="007B25FF"/>
    <w:rsid w:val="007D0814"/>
    <w:rsid w:val="00811CEE"/>
    <w:rsid w:val="00837F2E"/>
    <w:rsid w:val="00840125"/>
    <w:rsid w:val="0084533E"/>
    <w:rsid w:val="00873CA3"/>
    <w:rsid w:val="00881728"/>
    <w:rsid w:val="008A2729"/>
    <w:rsid w:val="008A43BF"/>
    <w:rsid w:val="008A55B9"/>
    <w:rsid w:val="008D351E"/>
    <w:rsid w:val="008D382A"/>
    <w:rsid w:val="008E3E8C"/>
    <w:rsid w:val="008F49AE"/>
    <w:rsid w:val="00906C53"/>
    <w:rsid w:val="00915908"/>
    <w:rsid w:val="00924689"/>
    <w:rsid w:val="00927848"/>
    <w:rsid w:val="00950234"/>
    <w:rsid w:val="00955374"/>
    <w:rsid w:val="0096388F"/>
    <w:rsid w:val="009648D8"/>
    <w:rsid w:val="00973C3E"/>
    <w:rsid w:val="009A5FF9"/>
    <w:rsid w:val="009C2CD1"/>
    <w:rsid w:val="009F1F7E"/>
    <w:rsid w:val="009F442C"/>
    <w:rsid w:val="009F5470"/>
    <w:rsid w:val="00A03C07"/>
    <w:rsid w:val="00AC202D"/>
    <w:rsid w:val="00AD154F"/>
    <w:rsid w:val="00AD366C"/>
    <w:rsid w:val="00AE367E"/>
    <w:rsid w:val="00B013D3"/>
    <w:rsid w:val="00B50DE6"/>
    <w:rsid w:val="00B612BD"/>
    <w:rsid w:val="00B612C8"/>
    <w:rsid w:val="00B62B1D"/>
    <w:rsid w:val="00B90A51"/>
    <w:rsid w:val="00B96C63"/>
    <w:rsid w:val="00BA4C99"/>
    <w:rsid w:val="00BA588D"/>
    <w:rsid w:val="00BD0569"/>
    <w:rsid w:val="00BE30D9"/>
    <w:rsid w:val="00BF1046"/>
    <w:rsid w:val="00C27511"/>
    <w:rsid w:val="00C71237"/>
    <w:rsid w:val="00C84ED3"/>
    <w:rsid w:val="00CB17FD"/>
    <w:rsid w:val="00D357D6"/>
    <w:rsid w:val="00D4158B"/>
    <w:rsid w:val="00D6482C"/>
    <w:rsid w:val="00D81746"/>
    <w:rsid w:val="00DA6CC9"/>
    <w:rsid w:val="00DF4FFC"/>
    <w:rsid w:val="00DF7C8D"/>
    <w:rsid w:val="00E03C5B"/>
    <w:rsid w:val="00E044B1"/>
    <w:rsid w:val="00E05C0F"/>
    <w:rsid w:val="00E318CC"/>
    <w:rsid w:val="00E323C2"/>
    <w:rsid w:val="00E32F71"/>
    <w:rsid w:val="00E47039"/>
    <w:rsid w:val="00E85143"/>
    <w:rsid w:val="00E872E3"/>
    <w:rsid w:val="00E91223"/>
    <w:rsid w:val="00ED4620"/>
    <w:rsid w:val="00EF3E82"/>
    <w:rsid w:val="00F035FF"/>
    <w:rsid w:val="00F23896"/>
    <w:rsid w:val="00F26230"/>
    <w:rsid w:val="00F4142A"/>
    <w:rsid w:val="00F966F6"/>
    <w:rsid w:val="00FC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D19648D"/>
  <w15:docId w15:val="{708ECBFC-52C4-4787-A2CE-4F4337461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F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F3E82"/>
  </w:style>
  <w:style w:type="character" w:styleId="Strong">
    <w:name w:val="Strong"/>
    <w:basedOn w:val="DefaultParagraphFont"/>
    <w:uiPriority w:val="22"/>
    <w:qFormat/>
    <w:rsid w:val="00EF3E82"/>
    <w:rPr>
      <w:b/>
      <w:bCs/>
    </w:rPr>
  </w:style>
  <w:style w:type="paragraph" w:styleId="ListParagraph">
    <w:name w:val="List Paragraph"/>
    <w:basedOn w:val="Normal"/>
    <w:uiPriority w:val="34"/>
    <w:qFormat/>
    <w:rsid w:val="00EF3E8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C5A6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6401D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F4FB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7917">
          <w:marLeft w:val="0"/>
          <w:marRight w:val="0"/>
          <w:marTop w:val="100"/>
          <w:marBottom w:val="100"/>
          <w:divBdr>
            <w:top w:val="single" w:sz="6" w:space="8" w:color="999999"/>
            <w:left w:val="single" w:sz="6" w:space="8" w:color="999999"/>
            <w:bottom w:val="single" w:sz="6" w:space="8" w:color="999999"/>
            <w:right w:val="single" w:sz="6" w:space="8" w:color="999999"/>
          </w:divBdr>
          <w:divsChild>
            <w:div w:id="478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0457">
          <w:marLeft w:val="0"/>
          <w:marRight w:val="0"/>
          <w:marTop w:val="150"/>
          <w:marBottom w:val="100"/>
          <w:divBdr>
            <w:top w:val="single" w:sz="6" w:space="8" w:color="000000"/>
            <w:left w:val="single" w:sz="6" w:space="8" w:color="000000"/>
            <w:bottom w:val="single" w:sz="6" w:space="8" w:color="000000"/>
            <w:right w:val="single" w:sz="6" w:space="8" w:color="000000"/>
          </w:divBdr>
        </w:div>
      </w:divsChild>
    </w:div>
    <w:div w:id="1561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asterControl\Templates\Procedure_port_template3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6D438-3528-4B0E-8D3F-0C911355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Procedure_port_template3.0.dotx</Template>
  <TotalTime>4</TotalTime>
  <Pages>3</Pages>
  <Words>459</Words>
  <Characters>2606</Characters>
  <Application>Microsoft Office Word</Application>
  <DocSecurity>0</DocSecurity>
  <Lines>56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Smola, Brian</dc:creator>
  <cp:lastModifiedBy>Mucha, Kathy</cp:lastModifiedBy>
  <cp:revision>5</cp:revision>
  <dcterms:created xsi:type="dcterms:W3CDTF">2026-02-02T15:39:00Z</dcterms:created>
  <dcterms:modified xsi:type="dcterms:W3CDTF">2026-02-02T15:41:00Z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Number">
    <vt:lpwstr> </vt:lpwstr>
  </property>
  <property fmtid="{D5CDD505-2E9C-101B-9397-08002B2CF9AE}" pid="4" name="MC_Revision">
    <vt:lpwstr> </vt:lpwstr>
  </property>
  <property fmtid="{D5CDD505-2E9C-101B-9397-08002B2CF9AE}" pid="5" name="MC_Author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Vaults">
    <vt:lpwstr> </vt:lpwstr>
  </property>
  <property fmtid="{D5CDD505-2E9C-101B-9397-08002B2CF9AE}" pid="9" name="MC_Status">
    <vt:lpwstr> 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